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注销备案申请书（式样）</w:t>
      </w:r>
    </w:p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广西壮族自治区药品监督管理局：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本公司（×××公司，统一社会信用代码：×××××××）以下备案化妆品已不再生产，因本公司尚未取得新化妆品注册备案平台用户账户权限，无法登陆平台注销产品备案，现申请贵单位注销本公司以下产品备案。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特此申请。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附件：申请注销备案化妆品名单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  <w:r>
        <w:rPr>
          <w:rFonts w:eastAsia="仿宋_GB2312"/>
          <w:sz w:val="32"/>
          <w:szCs w:val="32"/>
        </w:rPr>
        <w:t>XX公司（单位公章）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2022年  月  日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（联系人：×××，联系电话：×××××××）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申请注销备案产品名单</w:t>
      </w:r>
    </w:p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1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575"/>
        <w:gridCol w:w="3340"/>
        <w:gridCol w:w="17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  <w:t>备案产品名称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  <w:t>产品备案编号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Calibri"/>
                <w:color w:val="000000"/>
                <w:kern w:val="0"/>
                <w:sz w:val="28"/>
                <w:szCs w:val="28"/>
                <w:lang w:bidi="ar-S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606266"/>
                <w:kern w:val="0"/>
                <w:sz w:val="28"/>
                <w:szCs w:val="28"/>
                <w:lang w:bidi="ar-SA"/>
              </w:rPr>
              <w:t>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MS Mincho" w:cs="MS Mincho"/>
                <w:color w:val="000000"/>
                <w:kern w:val="0"/>
                <w:sz w:val="28"/>
                <w:szCs w:val="28"/>
                <w:lang w:bidi="ar-SA"/>
              </w:rPr>
              <w:t> 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根据国家局《化妆品监督管理常见问题解答（四）》，申请主动注销的产品，如不存在违反法律法规的情形，备案信息注销前已上市的相关产品，可以销售至保质期结束。备案部门取消备案的产品自取消备案之日起不得上市销售、进口。未申请主动注销的产品根据要求将被取消备案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2.《化妆品注销备案申请书》应加盖备案人企业公章，受托生产企业公章不予认可。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3.备案人不属于广西辖区或备案人已注册新注册备案平台账号的，将不予依申请注销处理。备案人已注册新注册备案平台账号的，应自行在新注册备案平台认领产品后进行主动申请注销。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请各备案人自查名下产品，不属于本企业备案的产品，以及已经完成注销的产品，不得在《化妆品申请注销名单》中体现，若由于备案人提交《化妆品申请注销名单》出现不实或不规范的信息，导致未能及时注销，逾期被强制注销的，备案人自行承担相应责任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5.产品清单可通过旧注册备案平台进行查询，旧注册备案平台登录网址:</w:t>
      </w:r>
      <w:r>
        <w:t xml:space="preserve"> </w:t>
      </w:r>
      <w:r>
        <w:rPr>
          <w:rFonts w:hint="eastAsia" w:ascii="仿宋_GB2312" w:eastAsia="仿宋_GB2312"/>
          <w:sz w:val="24"/>
        </w:rPr>
        <w:t>http://ftba.nmpa.gov.cn:8080/ftba/itownet/_framework/login.jsp ； 产品实时情况查询网址：https://hzpba.nmpa.gov.cn/gccx/。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6.请将此件原件于2022年6月30日前寄/送自治区药品监督管理局化妆品监管处。地址：南宁市青秀区云景路32号，联系电话：0771-5782055，5896280。</w:t>
      </w:r>
    </w:p>
    <w:p>
      <w:pPr>
        <w:spacing w:line="640" w:lineRule="exact"/>
        <w:rPr>
          <w:rFonts w:hint="eastAsia"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B67F9"/>
    <w:rsid w:val="1DE07C9B"/>
    <w:rsid w:val="369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2022-06-09T03:23:00Z</dcterms:created>
  <dc:creator>周菊如</dc:creator>
  <cp:lastModifiedBy>周菊如</cp:lastModifiedBy>
  <dcterms:modified xsi:type="dcterms:W3CDTF">2022-06-09T03:24:26Z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